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0AE2" w14:textId="77777777" w:rsidR="0038429A" w:rsidRDefault="0038429A">
      <w:pPr>
        <w:shd w:val="clear" w:color="auto" w:fill="FFFFFF"/>
        <w:spacing w:before="360" w:after="360"/>
        <w:rPr>
          <w:b/>
          <w:color w:val="1F1F1F"/>
          <w:sz w:val="24"/>
          <w:szCs w:val="24"/>
        </w:rPr>
      </w:pPr>
      <w:r>
        <w:rPr>
          <w:b/>
          <w:color w:val="1F1F1F"/>
          <w:sz w:val="24"/>
          <w:szCs w:val="24"/>
        </w:rPr>
        <w:t>FOREST SCHOOL SAFEGUARDING POLICY</w:t>
      </w:r>
    </w:p>
    <w:p w14:paraId="00000001" w14:textId="0AE6C71B" w:rsidR="0039098D" w:rsidRDefault="00000000">
      <w:pPr>
        <w:shd w:val="clear" w:color="auto" w:fill="FFFFFF"/>
        <w:spacing w:before="360" w:after="360"/>
        <w:rPr>
          <w:b/>
          <w:color w:val="1F1F1F"/>
          <w:sz w:val="24"/>
          <w:szCs w:val="24"/>
        </w:rPr>
      </w:pPr>
      <w:r>
        <w:rPr>
          <w:b/>
          <w:color w:val="1F1F1F"/>
          <w:sz w:val="24"/>
          <w:szCs w:val="24"/>
        </w:rPr>
        <w:t>Purpose</w:t>
      </w:r>
    </w:p>
    <w:p w14:paraId="00000002" w14:textId="77777777" w:rsidR="0039098D" w:rsidRDefault="00000000">
      <w:pPr>
        <w:shd w:val="clear" w:color="auto" w:fill="FFFFFF"/>
        <w:spacing w:before="360" w:after="360"/>
        <w:rPr>
          <w:color w:val="1F1F1F"/>
          <w:sz w:val="24"/>
          <w:szCs w:val="24"/>
        </w:rPr>
      </w:pPr>
      <w:r>
        <w:rPr>
          <w:color w:val="1F1F1F"/>
          <w:sz w:val="24"/>
          <w:szCs w:val="24"/>
        </w:rPr>
        <w:t>This policy sets out our commitment to safeguarding and promoting the welfare of all children who attend Re-Betchworth Forest School group. We believe that all children have the right to be safe and protected from harm, and we are committed to providing a safe and supportive environment for them to learn and grow.</w:t>
      </w:r>
    </w:p>
    <w:p w14:paraId="00000003" w14:textId="77777777" w:rsidR="0039098D" w:rsidRDefault="00000000">
      <w:pPr>
        <w:shd w:val="clear" w:color="auto" w:fill="FFFFFF"/>
        <w:spacing w:before="360" w:after="360"/>
        <w:rPr>
          <w:b/>
          <w:color w:val="1F1F1F"/>
          <w:sz w:val="24"/>
          <w:szCs w:val="24"/>
        </w:rPr>
      </w:pPr>
      <w:r>
        <w:rPr>
          <w:b/>
          <w:color w:val="1F1F1F"/>
          <w:sz w:val="24"/>
          <w:szCs w:val="24"/>
        </w:rPr>
        <w:t>Scope</w:t>
      </w:r>
    </w:p>
    <w:p w14:paraId="00000004" w14:textId="77777777" w:rsidR="0039098D" w:rsidRDefault="00000000">
      <w:pPr>
        <w:shd w:val="clear" w:color="auto" w:fill="FFFFFF"/>
        <w:spacing w:before="360" w:after="360"/>
        <w:rPr>
          <w:color w:val="1F1F1F"/>
          <w:sz w:val="24"/>
          <w:szCs w:val="24"/>
        </w:rPr>
      </w:pPr>
      <w:r>
        <w:rPr>
          <w:color w:val="1F1F1F"/>
          <w:sz w:val="24"/>
          <w:szCs w:val="24"/>
        </w:rPr>
        <w:t>This policy applies to all staff, volunteers, and children who attend our forest school group.</w:t>
      </w:r>
    </w:p>
    <w:p w14:paraId="00000005" w14:textId="77777777" w:rsidR="0039098D" w:rsidRDefault="00000000">
      <w:pPr>
        <w:shd w:val="clear" w:color="auto" w:fill="FFFFFF"/>
        <w:spacing w:before="360" w:after="360"/>
        <w:rPr>
          <w:b/>
          <w:color w:val="1F1F1F"/>
          <w:sz w:val="24"/>
          <w:szCs w:val="24"/>
        </w:rPr>
      </w:pPr>
      <w:r>
        <w:rPr>
          <w:b/>
          <w:color w:val="1F1F1F"/>
          <w:sz w:val="24"/>
          <w:szCs w:val="24"/>
        </w:rPr>
        <w:t>Policy Statement</w:t>
      </w:r>
    </w:p>
    <w:p w14:paraId="00000006" w14:textId="77777777" w:rsidR="0039098D" w:rsidRDefault="00000000">
      <w:pPr>
        <w:shd w:val="clear" w:color="auto" w:fill="FFFFFF"/>
        <w:spacing w:before="360" w:after="360"/>
        <w:rPr>
          <w:color w:val="1F1F1F"/>
          <w:sz w:val="24"/>
          <w:szCs w:val="24"/>
        </w:rPr>
      </w:pPr>
      <w:r>
        <w:rPr>
          <w:color w:val="1F1F1F"/>
          <w:sz w:val="24"/>
          <w:szCs w:val="24"/>
        </w:rPr>
        <w:t>We are committed to:</w:t>
      </w:r>
    </w:p>
    <w:p w14:paraId="00000007" w14:textId="77777777" w:rsidR="0039098D" w:rsidRDefault="00000000">
      <w:pPr>
        <w:numPr>
          <w:ilvl w:val="0"/>
          <w:numId w:val="2"/>
        </w:numPr>
        <w:shd w:val="clear" w:color="auto" w:fill="FFFFFF"/>
        <w:spacing w:before="60"/>
      </w:pPr>
      <w:r>
        <w:rPr>
          <w:color w:val="1F1F1F"/>
          <w:sz w:val="24"/>
          <w:szCs w:val="24"/>
        </w:rPr>
        <w:t>Providing a safe and supportive environment for all children.</w:t>
      </w:r>
    </w:p>
    <w:p w14:paraId="00000008" w14:textId="77777777" w:rsidR="0039098D" w:rsidRDefault="00000000">
      <w:pPr>
        <w:numPr>
          <w:ilvl w:val="0"/>
          <w:numId w:val="2"/>
        </w:numPr>
        <w:shd w:val="clear" w:color="auto" w:fill="FFFFFF"/>
      </w:pPr>
      <w:r>
        <w:rPr>
          <w:color w:val="1F1F1F"/>
          <w:sz w:val="24"/>
          <w:szCs w:val="24"/>
        </w:rPr>
        <w:t xml:space="preserve">Promoting the welfare of all children. </w:t>
      </w:r>
    </w:p>
    <w:p w14:paraId="00000009" w14:textId="77777777" w:rsidR="0039098D" w:rsidRDefault="00000000">
      <w:pPr>
        <w:numPr>
          <w:ilvl w:val="0"/>
          <w:numId w:val="2"/>
        </w:numPr>
        <w:shd w:val="clear" w:color="auto" w:fill="FFFFFF"/>
      </w:pPr>
      <w:r>
        <w:rPr>
          <w:color w:val="1F1F1F"/>
          <w:sz w:val="24"/>
          <w:szCs w:val="24"/>
        </w:rPr>
        <w:t xml:space="preserve">Protecting children from harm. </w:t>
      </w:r>
    </w:p>
    <w:p w14:paraId="0000000A" w14:textId="77777777" w:rsidR="0039098D" w:rsidRDefault="00000000">
      <w:pPr>
        <w:numPr>
          <w:ilvl w:val="0"/>
          <w:numId w:val="2"/>
        </w:numPr>
        <w:shd w:val="clear" w:color="auto" w:fill="FFFFFF"/>
      </w:pPr>
      <w:r>
        <w:rPr>
          <w:color w:val="1F1F1F"/>
          <w:sz w:val="24"/>
          <w:szCs w:val="24"/>
        </w:rPr>
        <w:t>Working in partnership with parents and carers to safeguard children.</w:t>
      </w:r>
    </w:p>
    <w:p w14:paraId="0000000B" w14:textId="77777777" w:rsidR="0039098D" w:rsidRDefault="00000000">
      <w:pPr>
        <w:numPr>
          <w:ilvl w:val="0"/>
          <w:numId w:val="2"/>
        </w:numPr>
        <w:shd w:val="clear" w:color="auto" w:fill="FFFFFF"/>
        <w:spacing w:after="220"/>
      </w:pPr>
      <w:r>
        <w:rPr>
          <w:color w:val="1F1F1F"/>
          <w:sz w:val="24"/>
          <w:szCs w:val="24"/>
        </w:rPr>
        <w:t>Following all relevant safeguarding legislation and guidance.</w:t>
      </w:r>
    </w:p>
    <w:p w14:paraId="0000000C" w14:textId="77777777" w:rsidR="0039098D" w:rsidRDefault="00000000">
      <w:pPr>
        <w:shd w:val="clear" w:color="auto" w:fill="FFFFFF"/>
        <w:spacing w:before="360" w:after="360"/>
        <w:rPr>
          <w:b/>
          <w:color w:val="1F1F1F"/>
          <w:sz w:val="24"/>
          <w:szCs w:val="24"/>
        </w:rPr>
      </w:pPr>
      <w:r>
        <w:rPr>
          <w:b/>
          <w:color w:val="1F1F1F"/>
          <w:sz w:val="24"/>
          <w:szCs w:val="24"/>
        </w:rPr>
        <w:t>Procedures</w:t>
      </w:r>
    </w:p>
    <w:p w14:paraId="0000000D" w14:textId="77777777" w:rsidR="0039098D" w:rsidRDefault="00000000">
      <w:pPr>
        <w:shd w:val="clear" w:color="auto" w:fill="FFFFFF"/>
        <w:spacing w:before="360" w:after="360"/>
        <w:rPr>
          <w:color w:val="1F1F1F"/>
          <w:sz w:val="24"/>
          <w:szCs w:val="24"/>
        </w:rPr>
      </w:pPr>
      <w:r>
        <w:rPr>
          <w:color w:val="1F1F1F"/>
          <w:sz w:val="24"/>
          <w:szCs w:val="24"/>
        </w:rPr>
        <w:t xml:space="preserve">We have </w:t>
      </w:r>
      <w:proofErr w:type="gramStart"/>
      <w:r>
        <w:rPr>
          <w:color w:val="1F1F1F"/>
          <w:sz w:val="24"/>
          <w:szCs w:val="24"/>
        </w:rPr>
        <w:t>a number of</w:t>
      </w:r>
      <w:proofErr w:type="gramEnd"/>
      <w:r>
        <w:rPr>
          <w:color w:val="1F1F1F"/>
          <w:sz w:val="24"/>
          <w:szCs w:val="24"/>
        </w:rPr>
        <w:t xml:space="preserve"> procedures in place to safeguard children, including:</w:t>
      </w:r>
    </w:p>
    <w:p w14:paraId="0000000E" w14:textId="77777777" w:rsidR="0039098D" w:rsidRDefault="00000000">
      <w:pPr>
        <w:numPr>
          <w:ilvl w:val="0"/>
          <w:numId w:val="1"/>
        </w:numPr>
        <w:shd w:val="clear" w:color="auto" w:fill="FFFFFF"/>
        <w:spacing w:before="60"/>
      </w:pPr>
      <w:r>
        <w:rPr>
          <w:color w:val="1F1F1F"/>
          <w:sz w:val="24"/>
          <w:szCs w:val="24"/>
        </w:rPr>
        <w:t>All staff and volunteers are required to undergo enhanced DBS checks.</w:t>
      </w:r>
    </w:p>
    <w:p w14:paraId="0000000F" w14:textId="77777777" w:rsidR="0039098D" w:rsidRDefault="00000000">
      <w:pPr>
        <w:numPr>
          <w:ilvl w:val="0"/>
          <w:numId w:val="1"/>
        </w:numPr>
        <w:shd w:val="clear" w:color="auto" w:fill="FFFFFF"/>
      </w:pPr>
      <w:r>
        <w:rPr>
          <w:color w:val="1F1F1F"/>
          <w:sz w:val="24"/>
          <w:szCs w:val="24"/>
        </w:rPr>
        <w:t xml:space="preserve">Any concerns volunteers have about children will be reported to the Forest School Leader, Clair </w:t>
      </w:r>
      <w:proofErr w:type="spellStart"/>
      <w:r>
        <w:rPr>
          <w:color w:val="1F1F1F"/>
          <w:sz w:val="24"/>
          <w:szCs w:val="24"/>
        </w:rPr>
        <w:t>Cobbold</w:t>
      </w:r>
      <w:proofErr w:type="spellEnd"/>
      <w:r>
        <w:rPr>
          <w:color w:val="1F1F1F"/>
          <w:sz w:val="24"/>
          <w:szCs w:val="24"/>
        </w:rPr>
        <w:t xml:space="preserve">. If the concern is about Clair </w:t>
      </w:r>
      <w:proofErr w:type="spellStart"/>
      <w:r>
        <w:rPr>
          <w:color w:val="1F1F1F"/>
          <w:sz w:val="24"/>
          <w:szCs w:val="24"/>
        </w:rPr>
        <w:t>Cobbold</w:t>
      </w:r>
      <w:proofErr w:type="spellEnd"/>
      <w:r>
        <w:rPr>
          <w:color w:val="1F1F1F"/>
          <w:sz w:val="24"/>
          <w:szCs w:val="24"/>
        </w:rPr>
        <w:t xml:space="preserve"> this should be reported directly to the LADO (see below)</w:t>
      </w:r>
    </w:p>
    <w:p w14:paraId="00000010" w14:textId="77777777" w:rsidR="0039098D" w:rsidRDefault="00000000">
      <w:pPr>
        <w:numPr>
          <w:ilvl w:val="0"/>
          <w:numId w:val="1"/>
        </w:numPr>
        <w:shd w:val="clear" w:color="auto" w:fill="FFFFFF"/>
      </w:pPr>
      <w:r>
        <w:rPr>
          <w:color w:val="1F1F1F"/>
          <w:sz w:val="24"/>
          <w:szCs w:val="24"/>
        </w:rPr>
        <w:t>We have a risk assessment process in place to identify and mitigate risks to children.</w:t>
      </w:r>
    </w:p>
    <w:p w14:paraId="00000011" w14:textId="77777777" w:rsidR="0039098D" w:rsidRDefault="00000000">
      <w:pPr>
        <w:numPr>
          <w:ilvl w:val="0"/>
          <w:numId w:val="1"/>
        </w:numPr>
        <w:shd w:val="clear" w:color="auto" w:fill="FFFFFF"/>
        <w:spacing w:after="220"/>
      </w:pPr>
      <w:r>
        <w:rPr>
          <w:color w:val="1F1F1F"/>
          <w:sz w:val="24"/>
          <w:szCs w:val="24"/>
        </w:rPr>
        <w:t>Any concerns will be reported to the Surrey Local Authority Designated Officer (</w:t>
      </w:r>
      <w:proofErr w:type="gramStart"/>
      <w:r>
        <w:rPr>
          <w:color w:val="1F1F1F"/>
          <w:sz w:val="24"/>
          <w:szCs w:val="24"/>
        </w:rPr>
        <w:t xml:space="preserve">LADO) </w:t>
      </w:r>
      <w:r>
        <w:rPr>
          <w:color w:val="222222"/>
          <w:sz w:val="24"/>
          <w:szCs w:val="24"/>
          <w:highlight w:val="white"/>
        </w:rPr>
        <w:t xml:space="preserve"> 0300</w:t>
      </w:r>
      <w:proofErr w:type="gramEnd"/>
      <w:r>
        <w:rPr>
          <w:color w:val="222222"/>
          <w:sz w:val="24"/>
          <w:szCs w:val="24"/>
          <w:highlight w:val="white"/>
        </w:rPr>
        <w:t xml:space="preserve"> 470 9100</w:t>
      </w:r>
    </w:p>
    <w:p w14:paraId="1291106E" w14:textId="77777777" w:rsidR="0038429A" w:rsidRDefault="0038429A">
      <w:pPr>
        <w:shd w:val="clear" w:color="auto" w:fill="FFFFFF"/>
        <w:spacing w:before="360" w:after="360"/>
        <w:rPr>
          <w:b/>
          <w:color w:val="1F1F1F"/>
          <w:sz w:val="24"/>
          <w:szCs w:val="24"/>
        </w:rPr>
      </w:pPr>
    </w:p>
    <w:p w14:paraId="6786B06D" w14:textId="77777777" w:rsidR="0038429A" w:rsidRDefault="0038429A">
      <w:pPr>
        <w:shd w:val="clear" w:color="auto" w:fill="FFFFFF"/>
        <w:spacing w:before="360" w:after="360"/>
        <w:rPr>
          <w:b/>
          <w:color w:val="1F1F1F"/>
          <w:sz w:val="24"/>
          <w:szCs w:val="24"/>
        </w:rPr>
      </w:pPr>
    </w:p>
    <w:p w14:paraId="00000012" w14:textId="623006EE" w:rsidR="0039098D" w:rsidRDefault="00000000">
      <w:pPr>
        <w:shd w:val="clear" w:color="auto" w:fill="FFFFFF"/>
        <w:spacing w:before="360" w:after="360"/>
        <w:rPr>
          <w:b/>
          <w:color w:val="1F1F1F"/>
          <w:sz w:val="24"/>
          <w:szCs w:val="24"/>
        </w:rPr>
      </w:pPr>
      <w:r>
        <w:rPr>
          <w:b/>
          <w:color w:val="1F1F1F"/>
          <w:sz w:val="24"/>
          <w:szCs w:val="24"/>
        </w:rPr>
        <w:lastRenderedPageBreak/>
        <w:t>Additional Considerations for Small Forest School Groups</w:t>
      </w:r>
    </w:p>
    <w:p w14:paraId="00000013" w14:textId="77777777" w:rsidR="0039098D" w:rsidRDefault="00000000">
      <w:pPr>
        <w:shd w:val="clear" w:color="auto" w:fill="FFFFFF"/>
        <w:spacing w:before="360" w:after="360"/>
        <w:rPr>
          <w:color w:val="1F1F1F"/>
          <w:sz w:val="24"/>
          <w:szCs w:val="24"/>
        </w:rPr>
      </w:pPr>
      <w:r>
        <w:rPr>
          <w:color w:val="1F1F1F"/>
          <w:sz w:val="24"/>
          <w:szCs w:val="24"/>
        </w:rPr>
        <w:t xml:space="preserve">Due to the nature of forest school activities, there are some additional safeguarding considerations that need to be </w:t>
      </w:r>
      <w:proofErr w:type="gramStart"/>
      <w:r>
        <w:rPr>
          <w:color w:val="1F1F1F"/>
          <w:sz w:val="24"/>
          <w:szCs w:val="24"/>
        </w:rPr>
        <w:t>taken into account</w:t>
      </w:r>
      <w:proofErr w:type="gramEnd"/>
      <w:r>
        <w:rPr>
          <w:color w:val="1F1F1F"/>
          <w:sz w:val="24"/>
          <w:szCs w:val="24"/>
        </w:rPr>
        <w:t xml:space="preserve"> by small forest school groups. These include:</w:t>
      </w:r>
    </w:p>
    <w:p w14:paraId="00000014" w14:textId="77777777" w:rsidR="0039098D" w:rsidRDefault="00000000">
      <w:pPr>
        <w:numPr>
          <w:ilvl w:val="0"/>
          <w:numId w:val="3"/>
        </w:numPr>
        <w:shd w:val="clear" w:color="auto" w:fill="FFFFFF"/>
        <w:spacing w:before="60"/>
      </w:pPr>
      <w:r>
        <w:rPr>
          <w:color w:val="1F1F1F"/>
          <w:sz w:val="24"/>
          <w:szCs w:val="24"/>
        </w:rPr>
        <w:t>Risk assessments: Risk assessments should be carried out for all forest school activities, and these should be updated regularly.</w:t>
      </w:r>
    </w:p>
    <w:p w14:paraId="00000015" w14:textId="77777777" w:rsidR="0039098D" w:rsidRDefault="00000000">
      <w:pPr>
        <w:numPr>
          <w:ilvl w:val="0"/>
          <w:numId w:val="3"/>
        </w:numPr>
        <w:shd w:val="clear" w:color="auto" w:fill="FFFFFF"/>
      </w:pPr>
      <w:r>
        <w:rPr>
          <w:color w:val="1F1F1F"/>
          <w:sz w:val="24"/>
          <w:szCs w:val="24"/>
        </w:rPr>
        <w:t xml:space="preserve">Supervision: Children should be </w:t>
      </w:r>
      <w:proofErr w:type="gramStart"/>
      <w:r>
        <w:rPr>
          <w:color w:val="1F1F1F"/>
          <w:sz w:val="24"/>
          <w:szCs w:val="24"/>
        </w:rPr>
        <w:t>supervised closely at all times</w:t>
      </w:r>
      <w:proofErr w:type="gramEnd"/>
      <w:r>
        <w:rPr>
          <w:color w:val="1F1F1F"/>
          <w:sz w:val="24"/>
          <w:szCs w:val="24"/>
        </w:rPr>
        <w:t>, and the ratio of staff to children should be appropriate for the activity being undertaken.</w:t>
      </w:r>
    </w:p>
    <w:p w14:paraId="00000016" w14:textId="77777777" w:rsidR="0039098D" w:rsidRDefault="00000000">
      <w:pPr>
        <w:numPr>
          <w:ilvl w:val="0"/>
          <w:numId w:val="3"/>
        </w:numPr>
        <w:shd w:val="clear" w:color="auto" w:fill="FFFFFF"/>
      </w:pPr>
      <w:r>
        <w:rPr>
          <w:color w:val="1F1F1F"/>
          <w:sz w:val="24"/>
          <w:szCs w:val="24"/>
        </w:rPr>
        <w:t>Fire safety: Fire safety procedures should be in place.</w:t>
      </w:r>
    </w:p>
    <w:p w14:paraId="00000017" w14:textId="77777777" w:rsidR="0039098D" w:rsidRDefault="00000000">
      <w:pPr>
        <w:numPr>
          <w:ilvl w:val="0"/>
          <w:numId w:val="3"/>
        </w:numPr>
        <w:shd w:val="clear" w:color="auto" w:fill="FFFFFF"/>
      </w:pPr>
      <w:r>
        <w:rPr>
          <w:color w:val="1F1F1F"/>
          <w:sz w:val="24"/>
          <w:szCs w:val="24"/>
        </w:rPr>
        <w:t>First aid: All staff and volunteers should be trained in first aid.</w:t>
      </w:r>
    </w:p>
    <w:p w14:paraId="00000018" w14:textId="77777777" w:rsidR="0039098D" w:rsidRDefault="00000000">
      <w:pPr>
        <w:numPr>
          <w:ilvl w:val="0"/>
          <w:numId w:val="3"/>
        </w:numPr>
        <w:shd w:val="clear" w:color="auto" w:fill="FFFFFF"/>
        <w:spacing w:after="220"/>
      </w:pPr>
      <w:r>
        <w:rPr>
          <w:color w:val="1F1F1F"/>
          <w:sz w:val="24"/>
          <w:szCs w:val="24"/>
        </w:rPr>
        <w:t xml:space="preserve">Lone working: Lone working should be </w:t>
      </w:r>
      <w:proofErr w:type="gramStart"/>
      <w:r>
        <w:rPr>
          <w:color w:val="1F1F1F"/>
          <w:sz w:val="24"/>
          <w:szCs w:val="24"/>
        </w:rPr>
        <w:t>avoided at all times</w:t>
      </w:r>
      <w:proofErr w:type="gramEnd"/>
      <w:r>
        <w:rPr>
          <w:color w:val="1F1F1F"/>
          <w:sz w:val="24"/>
          <w:szCs w:val="24"/>
        </w:rPr>
        <w:t>. If a member of staff needs to work alone, they should check in with another member of staff regularly and have a plan in place for emergencies.</w:t>
      </w:r>
    </w:p>
    <w:p w14:paraId="00000019" w14:textId="352B28E1" w:rsidR="0039098D" w:rsidRDefault="00000000">
      <w:pPr>
        <w:shd w:val="clear" w:color="auto" w:fill="FFFFFF"/>
        <w:spacing w:before="360" w:after="360"/>
        <w:rPr>
          <w:color w:val="1F1F1F"/>
          <w:sz w:val="24"/>
          <w:szCs w:val="24"/>
        </w:rPr>
      </w:pPr>
      <w:r>
        <w:rPr>
          <w:color w:val="1F1F1F"/>
          <w:sz w:val="24"/>
          <w:szCs w:val="24"/>
        </w:rPr>
        <w:t>Small forest school groups should also have a plan in place for dealing with emergencies, such as accidents, injuries, and missing children. This plan should be shared with all staff and volunteers. This can be found in our Forest School Handbook.</w:t>
      </w:r>
    </w:p>
    <w:p w14:paraId="53CC0D10" w14:textId="561E0A09" w:rsidR="0038429A" w:rsidRDefault="0038429A">
      <w:pPr>
        <w:shd w:val="clear" w:color="auto" w:fill="FFFFFF"/>
        <w:spacing w:before="360" w:after="360"/>
        <w:rPr>
          <w:color w:val="1F1F1F"/>
          <w:sz w:val="24"/>
          <w:szCs w:val="24"/>
        </w:rPr>
      </w:pPr>
    </w:p>
    <w:p w14:paraId="5973D256" w14:textId="41333E84" w:rsidR="0038429A" w:rsidRDefault="0038429A">
      <w:pPr>
        <w:shd w:val="clear" w:color="auto" w:fill="FFFFFF"/>
        <w:spacing w:before="360" w:after="360"/>
        <w:rPr>
          <w:color w:val="1F1F1F"/>
          <w:sz w:val="24"/>
          <w:szCs w:val="24"/>
        </w:rPr>
      </w:pPr>
      <w:r>
        <w:rPr>
          <w:color w:val="1F1F1F"/>
          <w:sz w:val="24"/>
          <w:szCs w:val="24"/>
        </w:rPr>
        <w:t>September 2023</w:t>
      </w:r>
    </w:p>
    <w:p w14:paraId="0000001A" w14:textId="77777777" w:rsidR="0039098D" w:rsidRDefault="0039098D"/>
    <w:sectPr w:rsidR="003909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481"/>
    <w:multiLevelType w:val="multilevel"/>
    <w:tmpl w:val="E1ECD5FE"/>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3B5EB4"/>
    <w:multiLevelType w:val="multilevel"/>
    <w:tmpl w:val="D51058C6"/>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FB09E2"/>
    <w:multiLevelType w:val="multilevel"/>
    <w:tmpl w:val="CE52D3CE"/>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101841">
    <w:abstractNumId w:val="2"/>
  </w:num>
  <w:num w:numId="2" w16cid:durableId="1665089918">
    <w:abstractNumId w:val="0"/>
  </w:num>
  <w:num w:numId="3" w16cid:durableId="115625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8D"/>
    <w:rsid w:val="0038429A"/>
    <w:rsid w:val="0039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403AD"/>
  <w15:docId w15:val="{E8ACB20F-C578-8848-8382-6A5003FA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Peterken</cp:lastModifiedBy>
  <cp:revision>2</cp:revision>
  <dcterms:created xsi:type="dcterms:W3CDTF">2023-09-24T12:26:00Z</dcterms:created>
  <dcterms:modified xsi:type="dcterms:W3CDTF">2023-09-24T12:26:00Z</dcterms:modified>
</cp:coreProperties>
</file>